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C6" w:rsidRDefault="00841D47" w:rsidP="00841D47">
      <w:pPr>
        <w:pStyle w:val="Standard"/>
        <w:jc w:val="center"/>
      </w:pPr>
      <w:r>
        <w:rPr>
          <w:rFonts w:ascii="Arial" w:hAnsi="Arial" w:cs="Times New Roman"/>
          <w:b/>
          <w:bCs/>
          <w:smallCaps/>
          <w:noProof/>
          <w:sz w:val="28"/>
          <w:szCs w:val="28"/>
          <w:u w:val="single"/>
          <w:lang w:eastAsia="pl-PL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023620" cy="1023620"/>
            <wp:effectExtent l="0" t="0" r="0" b="0"/>
            <wp:wrapSquare wrapText="bothSides"/>
            <wp:docPr id="2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2DC6">
        <w:rPr>
          <w:rStyle w:val="Odwoanieintensywne1"/>
          <w:rFonts w:ascii="Arial" w:hAnsi="Arial"/>
          <w:sz w:val="28"/>
          <w:szCs w:val="28"/>
        </w:rPr>
        <w:t>W Y D Z I A Ł   P R E W E N C J I</w:t>
      </w:r>
    </w:p>
    <w:p w:rsidR="00BD2DC6" w:rsidRPr="00BD2DC6" w:rsidRDefault="00BD2DC6" w:rsidP="00841D47">
      <w:pPr>
        <w:pStyle w:val="Standard"/>
        <w:jc w:val="center"/>
        <w:rPr>
          <w:lang w:val="pt-BR"/>
        </w:rPr>
      </w:pPr>
      <w:r w:rsidRPr="00BD2DC6">
        <w:rPr>
          <w:rStyle w:val="Odwoanieintensywne1"/>
          <w:rFonts w:ascii="Arial" w:hAnsi="Arial"/>
          <w:sz w:val="28"/>
          <w:szCs w:val="28"/>
          <w:lang w:val="pt-BR"/>
        </w:rPr>
        <w:t>K O M E N D A   M I E J S K A  P O L I C J I</w:t>
      </w:r>
    </w:p>
    <w:p w:rsidR="00BD2DC6" w:rsidRDefault="00BD2DC6" w:rsidP="00841D47">
      <w:pPr>
        <w:pStyle w:val="Standard"/>
        <w:tabs>
          <w:tab w:val="left" w:pos="2127"/>
          <w:tab w:val="center" w:pos="2835"/>
        </w:tabs>
        <w:jc w:val="center"/>
        <w:rPr>
          <w:rStyle w:val="Odwoanieintensywne1"/>
          <w:rFonts w:ascii="Arial" w:hAnsi="Arial"/>
          <w:sz w:val="28"/>
          <w:szCs w:val="28"/>
        </w:rPr>
      </w:pPr>
      <w:r>
        <w:rPr>
          <w:rStyle w:val="Odwoanieintensywne1"/>
          <w:rFonts w:ascii="Arial" w:hAnsi="Arial"/>
          <w:sz w:val="28"/>
          <w:szCs w:val="28"/>
        </w:rPr>
        <w:t>w K O S Z A L I N I E</w:t>
      </w:r>
    </w:p>
    <w:p w:rsidR="00BD2DC6" w:rsidRDefault="00BD2DC6" w:rsidP="00841D47">
      <w:pPr>
        <w:pStyle w:val="Standard"/>
        <w:tabs>
          <w:tab w:val="left" w:pos="2127"/>
          <w:tab w:val="center" w:pos="2835"/>
        </w:tabs>
        <w:jc w:val="center"/>
        <w:rPr>
          <w:rStyle w:val="Odwoanieintensywne1"/>
          <w:rFonts w:ascii="Arial" w:hAnsi="Arial"/>
          <w:sz w:val="28"/>
          <w:szCs w:val="28"/>
        </w:rPr>
      </w:pPr>
    </w:p>
    <w:p w:rsidR="00BD2DC6" w:rsidRPr="00BD2DC6" w:rsidRDefault="00BD2DC6" w:rsidP="00841D47">
      <w:pPr>
        <w:pStyle w:val="Standard"/>
        <w:tabs>
          <w:tab w:val="left" w:pos="2127"/>
          <w:tab w:val="center" w:pos="2835"/>
        </w:tabs>
        <w:jc w:val="center"/>
        <w:rPr>
          <w:rFonts w:ascii="Arial" w:hAnsi="Arial" w:cs="Times New Roman"/>
          <w:b/>
          <w:bCs/>
          <w:smallCaps/>
          <w:sz w:val="28"/>
          <w:szCs w:val="28"/>
          <w:u w:val="single"/>
        </w:rPr>
      </w:pPr>
      <w:r w:rsidRPr="004F4AF9">
        <w:rPr>
          <w:sz w:val="18"/>
        </w:rPr>
        <w:t>75-950 KOSZALIN UL. SŁOWACKIEGO 11</w:t>
      </w:r>
    </w:p>
    <w:p w:rsidR="00BD2DC6" w:rsidRPr="004F4AF9" w:rsidRDefault="00BD2DC6" w:rsidP="00841D47">
      <w:pPr>
        <w:pStyle w:val="Standard"/>
        <w:tabs>
          <w:tab w:val="center" w:pos="3544"/>
        </w:tabs>
        <w:jc w:val="center"/>
        <w:rPr>
          <w:sz w:val="18"/>
        </w:rPr>
      </w:pPr>
      <w:r w:rsidRPr="004F4AF9">
        <w:rPr>
          <w:sz w:val="18"/>
        </w:rPr>
        <w:t>TEL. 47-78-41-723; FAX. 47-78-41-616</w:t>
      </w:r>
    </w:p>
    <w:p w:rsidR="00BD2DC6" w:rsidRPr="004F4AF9" w:rsidRDefault="00BD2DC6" w:rsidP="00841D47">
      <w:pPr>
        <w:pStyle w:val="Standard"/>
        <w:jc w:val="both"/>
        <w:rPr>
          <w:rFonts w:ascii="Arial" w:hAnsi="Arial"/>
          <w:smallCaps/>
          <w:sz w:val="14"/>
          <w:szCs w:val="14"/>
        </w:rPr>
      </w:pPr>
      <w:r>
        <w:rPr>
          <w:rStyle w:val="Odwoanieintensywne1"/>
          <w:rFonts w:ascii="Arial" w:hAnsi="Arial"/>
          <w:b w:val="0"/>
          <w:bCs w:val="0"/>
          <w:sz w:val="14"/>
          <w:szCs w:val="14"/>
        </w:rPr>
        <w:t xml:space="preserve">              </w:t>
      </w:r>
    </w:p>
    <w:p w:rsidR="00BD2DC6" w:rsidRDefault="00BD2DC6" w:rsidP="00841D47">
      <w:pPr>
        <w:spacing w:line="360" w:lineRule="auto"/>
        <w:jc w:val="both"/>
        <w:rPr>
          <w:b/>
          <w:bCs/>
          <w:i/>
        </w:rPr>
      </w:pPr>
    </w:p>
    <w:p w:rsidR="00B0045F" w:rsidRDefault="00B0045F" w:rsidP="00841D47">
      <w:pPr>
        <w:spacing w:line="360" w:lineRule="auto"/>
        <w:jc w:val="both"/>
        <w:rPr>
          <w:b/>
          <w:bCs/>
          <w:i/>
        </w:rPr>
      </w:pPr>
    </w:p>
    <w:p w:rsidR="00E00392" w:rsidRPr="00841D47" w:rsidRDefault="00217BA2" w:rsidP="00841D47">
      <w:pPr>
        <w:spacing w:line="360" w:lineRule="auto"/>
        <w:jc w:val="both"/>
        <w:rPr>
          <w:b/>
          <w:bCs/>
          <w:i/>
        </w:rPr>
      </w:pPr>
      <w:bookmarkStart w:id="0" w:name="_GoBack"/>
      <w:bookmarkEnd w:id="0"/>
      <w:r w:rsidRPr="00E00392">
        <w:rPr>
          <w:b/>
          <w:bCs/>
          <w:i/>
        </w:rPr>
        <w:t>Porozmawiajmy o bezpieczeństwie – profilaktyka uzależnień wśród dzieci i młodzieży</w:t>
      </w:r>
      <w:r w:rsidR="00E00392" w:rsidRPr="00E00392">
        <w:rPr>
          <w:b/>
          <w:bCs/>
          <w:i/>
        </w:rPr>
        <w:t xml:space="preserve"> –</w:t>
      </w:r>
      <w:r w:rsidR="00E00392">
        <w:rPr>
          <w:b/>
          <w:bCs/>
        </w:rPr>
        <w:t xml:space="preserve"> </w:t>
      </w:r>
      <w:r w:rsidR="00E00392" w:rsidRPr="00BD2DC6">
        <w:rPr>
          <w:b/>
          <w:bCs/>
          <w:i/>
        </w:rPr>
        <w:t>debata społeczna</w:t>
      </w:r>
    </w:p>
    <w:p w:rsidR="00E00392" w:rsidRPr="00BD2DC6" w:rsidRDefault="00E00392" w:rsidP="00841D47">
      <w:pPr>
        <w:spacing w:line="360" w:lineRule="auto"/>
        <w:jc w:val="both"/>
        <w:rPr>
          <w:bCs/>
        </w:rPr>
      </w:pPr>
      <w:r w:rsidRPr="00BD2DC6">
        <w:rPr>
          <w:bCs/>
        </w:rPr>
        <w:t>Koszalin, 28.04.2022r. Aula Politechniki Koszalińskiej przy ul. Kwiatkowskiego 6e</w:t>
      </w:r>
    </w:p>
    <w:p w:rsidR="005C770D" w:rsidRDefault="005C770D" w:rsidP="00841D47">
      <w:pPr>
        <w:spacing w:line="360" w:lineRule="auto"/>
        <w:jc w:val="both"/>
        <w:rPr>
          <w:b/>
          <w:bCs/>
        </w:rPr>
      </w:pPr>
    </w:p>
    <w:p w:rsidR="008439CF" w:rsidRDefault="008439CF" w:rsidP="008439CF">
      <w:pPr>
        <w:jc w:val="both"/>
        <w:rPr>
          <w:b/>
        </w:rPr>
      </w:pPr>
      <w:r w:rsidRPr="00A732B0">
        <w:rPr>
          <w:b/>
        </w:rPr>
        <w:t xml:space="preserve">dr Joanna Radko  </w:t>
      </w:r>
    </w:p>
    <w:p w:rsidR="008439CF" w:rsidRPr="00A732B0" w:rsidRDefault="008439CF" w:rsidP="008439CF">
      <w:pPr>
        <w:jc w:val="both"/>
      </w:pPr>
      <w:r w:rsidRPr="00A732B0">
        <w:t xml:space="preserve">dr psychologii, pedagog, adiunkt </w:t>
      </w:r>
      <w:r>
        <w:t>w Katedrze Pedagogiki i Studiów Edukacyjnych, Wydział Humanistyczny Politechniki Koszalińskiej</w:t>
      </w:r>
      <w:r w:rsidRPr="00A732B0">
        <w:t xml:space="preserve">, Wiceprezes Oddziału Okręgowego Towarzystwa Przyjaciół Dzieci w Koszalinie, Członek Zarządu i Prezydium Zachodniopomorskiego </w:t>
      </w:r>
    </w:p>
    <w:p w:rsidR="008439CF" w:rsidRPr="00A732B0" w:rsidRDefault="008439CF" w:rsidP="008439CF">
      <w:pPr>
        <w:jc w:val="both"/>
      </w:pPr>
      <w:r w:rsidRPr="00A732B0">
        <w:t>Oddziału Regionalnego Towarzystwa Przyjaciół Dzieci w Szczecinie.</w:t>
      </w:r>
    </w:p>
    <w:p w:rsidR="008439CF" w:rsidRPr="00A732B0" w:rsidRDefault="008439CF" w:rsidP="008439CF">
      <w:pPr>
        <w:jc w:val="both"/>
      </w:pPr>
    </w:p>
    <w:p w:rsidR="008439CF" w:rsidRDefault="008439CF" w:rsidP="008439CF">
      <w:pPr>
        <w:jc w:val="both"/>
        <w:rPr>
          <w:b/>
        </w:rPr>
      </w:pPr>
      <w:r w:rsidRPr="00A732B0">
        <w:rPr>
          <w:b/>
        </w:rPr>
        <w:t xml:space="preserve">mgr Anna Kiełb </w:t>
      </w:r>
    </w:p>
    <w:p w:rsidR="008439CF" w:rsidRPr="00A732B0" w:rsidRDefault="008439CF" w:rsidP="008439CF">
      <w:pPr>
        <w:jc w:val="both"/>
      </w:pPr>
      <w:r>
        <w:t>K</w:t>
      </w:r>
      <w:r w:rsidRPr="00A732B0">
        <w:t xml:space="preserve">onsultant ds. rozwoju zawodowego </w:t>
      </w:r>
      <w:r>
        <w:t xml:space="preserve">Centrum Edukacji Nauczycieli w </w:t>
      </w:r>
      <w:r w:rsidRPr="00A732B0">
        <w:t>Koszalinie. Organizator szkoleń d</w:t>
      </w:r>
      <w:r>
        <w:t xml:space="preserve">la nauczycieli na temat pomocy </w:t>
      </w:r>
      <w:r w:rsidRPr="00A732B0">
        <w:t>psychologiczno-pedagogicznej, wsparcia</w:t>
      </w:r>
      <w:r>
        <w:t xml:space="preserve"> w sytuacji kryzysowej oraz </w:t>
      </w:r>
      <w:r w:rsidRPr="00A732B0">
        <w:t>ochrony zdrowia psychicznego.</w:t>
      </w:r>
    </w:p>
    <w:p w:rsidR="008439CF" w:rsidRPr="00A732B0" w:rsidRDefault="008439CF" w:rsidP="008439CF">
      <w:pPr>
        <w:jc w:val="both"/>
      </w:pPr>
    </w:p>
    <w:p w:rsidR="008439CF" w:rsidRDefault="008439CF" w:rsidP="008439CF">
      <w:pPr>
        <w:jc w:val="both"/>
        <w:rPr>
          <w:b/>
        </w:rPr>
      </w:pPr>
      <w:r w:rsidRPr="00A732B0">
        <w:rPr>
          <w:b/>
        </w:rPr>
        <w:t xml:space="preserve">mgr Natalia Dawidowska </w:t>
      </w:r>
    </w:p>
    <w:p w:rsidR="008439CF" w:rsidRPr="00A732B0" w:rsidRDefault="008439CF" w:rsidP="008439CF">
      <w:pPr>
        <w:jc w:val="both"/>
      </w:pPr>
      <w:r>
        <w:t>P</w:t>
      </w:r>
      <w:r w:rsidRPr="00A732B0">
        <w:t>sycholog, certyfikowany specjalista psyc</w:t>
      </w:r>
      <w:r>
        <w:t xml:space="preserve">hoterapii uzależnień Krajowego </w:t>
      </w:r>
      <w:r w:rsidRPr="00A732B0">
        <w:t>Biura ds. Przeciwdziałania Narkoma</w:t>
      </w:r>
      <w:r>
        <w:t xml:space="preserve">nii. Pracownik Poradni Zdrowia </w:t>
      </w:r>
      <w:r w:rsidRPr="00A732B0">
        <w:t xml:space="preserve">Psychicznego Szpitala MSWiA </w:t>
      </w:r>
      <w:r w:rsidR="00B0045F">
        <w:br/>
      </w:r>
      <w:r w:rsidRPr="00A732B0">
        <w:t>w Koszalin</w:t>
      </w:r>
      <w:r>
        <w:t xml:space="preserve">ie oraz Poradni Profilaktyki i </w:t>
      </w:r>
      <w:r w:rsidRPr="00A732B0">
        <w:t xml:space="preserve">Terapii Uzależnień dla dzieci i młodzieży </w:t>
      </w:r>
      <w:r w:rsidR="00B0045F">
        <w:br/>
      </w:r>
      <w:r w:rsidRPr="00A732B0">
        <w:t>w Koszalinie.</w:t>
      </w:r>
    </w:p>
    <w:p w:rsidR="008439CF" w:rsidRPr="00A732B0" w:rsidRDefault="008439CF" w:rsidP="008439CF">
      <w:pPr>
        <w:jc w:val="both"/>
      </w:pPr>
    </w:p>
    <w:p w:rsidR="008439CF" w:rsidRPr="00A732B0" w:rsidRDefault="008439CF" w:rsidP="008439CF">
      <w:pPr>
        <w:jc w:val="both"/>
        <w:rPr>
          <w:b/>
        </w:rPr>
      </w:pPr>
      <w:r w:rsidRPr="00A732B0">
        <w:rPr>
          <w:b/>
        </w:rPr>
        <w:t xml:space="preserve">mgr Wiktor Łuczak </w:t>
      </w:r>
    </w:p>
    <w:p w:rsidR="008439CF" w:rsidRPr="00A732B0" w:rsidRDefault="008439CF" w:rsidP="008439CF">
      <w:pPr>
        <w:jc w:val="both"/>
      </w:pPr>
      <w:r w:rsidRPr="00A732B0">
        <w:t>mgr psychologii i pedagogiki, certyfiko</w:t>
      </w:r>
      <w:r>
        <w:t xml:space="preserve">wany specjalista psychoterapii </w:t>
      </w:r>
      <w:r w:rsidRPr="00A732B0">
        <w:t>uzależnień oraz terapeuta dialogu</w:t>
      </w:r>
      <w:r>
        <w:t xml:space="preserve"> motywującego. Biegły sądowy w </w:t>
      </w:r>
      <w:r w:rsidRPr="00A732B0">
        <w:t>przedmiocie uzależnienia od alkoholu. Wice</w:t>
      </w:r>
      <w:r>
        <w:t xml:space="preserve">prezes Centrum Psychoterapii i </w:t>
      </w:r>
      <w:r w:rsidRPr="00A732B0">
        <w:t>Leczenia Uzależnień ANON w Koszalinie.</w:t>
      </w:r>
    </w:p>
    <w:p w:rsidR="008439CF" w:rsidRPr="00A732B0" w:rsidRDefault="008439CF" w:rsidP="008439CF">
      <w:pPr>
        <w:jc w:val="both"/>
      </w:pPr>
    </w:p>
    <w:p w:rsidR="008439CF" w:rsidRPr="00A732B0" w:rsidRDefault="008439CF" w:rsidP="008439CF">
      <w:pPr>
        <w:jc w:val="both"/>
        <w:rPr>
          <w:b/>
        </w:rPr>
      </w:pPr>
      <w:r w:rsidRPr="00A732B0">
        <w:rPr>
          <w:b/>
        </w:rPr>
        <w:t xml:space="preserve">mł. asp. Beata Gałka </w:t>
      </w:r>
    </w:p>
    <w:p w:rsidR="008439CF" w:rsidRDefault="008439CF" w:rsidP="008439CF">
      <w:pPr>
        <w:jc w:val="both"/>
      </w:pPr>
      <w:r w:rsidRPr="00A732B0">
        <w:t xml:space="preserve">Specjalista Zespołu ds. Nieletnich i </w:t>
      </w:r>
      <w:r>
        <w:t xml:space="preserve">Patologii Społecznych Wydziału </w:t>
      </w:r>
      <w:r w:rsidRPr="00A732B0">
        <w:t>Prewencji Komendy Miejskiej Policji w Koszalinie.</w:t>
      </w:r>
    </w:p>
    <w:p w:rsidR="00217BA2" w:rsidRPr="005C770D" w:rsidRDefault="00217BA2" w:rsidP="008439CF">
      <w:pPr>
        <w:spacing w:line="360" w:lineRule="auto"/>
        <w:jc w:val="both"/>
      </w:pPr>
    </w:p>
    <w:sectPr w:rsidR="00217BA2" w:rsidRPr="005C770D" w:rsidSect="004C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217BA2"/>
    <w:rsid w:val="00080387"/>
    <w:rsid w:val="00217BA2"/>
    <w:rsid w:val="00335237"/>
    <w:rsid w:val="004C226A"/>
    <w:rsid w:val="005C770D"/>
    <w:rsid w:val="005F4885"/>
    <w:rsid w:val="006F5755"/>
    <w:rsid w:val="00841D47"/>
    <w:rsid w:val="008439CF"/>
    <w:rsid w:val="00B0045F"/>
    <w:rsid w:val="00BD2DC6"/>
    <w:rsid w:val="00E00392"/>
    <w:rsid w:val="00E726CA"/>
    <w:rsid w:val="00F670EC"/>
    <w:rsid w:val="00FF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226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D2DC6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Odwoanieintensywne1">
    <w:name w:val="Odwołanie intensywne1"/>
    <w:basedOn w:val="Domylnaczcionkaakapitu"/>
    <w:rsid w:val="00BD2DC6"/>
    <w:rPr>
      <w:rFonts w:cs="Times New Roman"/>
      <w:b/>
      <w:bCs/>
      <w:smallCap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Porozmawiajmy o bezpieczeństwie – profilaktyka uzależnień wśród dzieci i młodzieży</vt:lpstr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Porozmawiajmy o bezpieczeństwie – profilaktyka uzależnień wśród dzieci i młodzieży</dc:title>
  <dc:creator>uhuhu</dc:creator>
  <cp:lastModifiedBy>CEN</cp:lastModifiedBy>
  <cp:revision>2</cp:revision>
  <dcterms:created xsi:type="dcterms:W3CDTF">2022-04-25T10:18:00Z</dcterms:created>
  <dcterms:modified xsi:type="dcterms:W3CDTF">2022-04-25T10:18:00Z</dcterms:modified>
</cp:coreProperties>
</file>