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59" w:rsidRPr="004C5BF1" w:rsidRDefault="00F66359" w:rsidP="00F663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C5BF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Święty Franciszek Ksawery</w:t>
      </w:r>
    </w:p>
    <w:p w:rsidR="00F66359" w:rsidRPr="004C5BF1" w:rsidRDefault="004C5BF1" w:rsidP="004C5B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5B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Ks. Jan Górski</w:t>
      </w:r>
    </w:p>
    <w:p w:rsidR="00F66359" w:rsidRPr="00F66359" w:rsidRDefault="00F66359" w:rsidP="00F6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grudnia 2002 roku mija 450 lat od samotnej śmierci na wyspie </w:t>
      </w:r>
      <w:proofErr w:type="spellStart"/>
      <w:r w:rsidRPr="00F66359">
        <w:rPr>
          <w:rFonts w:ascii="Times New Roman" w:eastAsia="Times New Roman" w:hAnsi="Times New Roman" w:cs="Times New Roman"/>
          <w:sz w:val="24"/>
          <w:szCs w:val="24"/>
          <w:lang w:eastAsia="pl-PL"/>
        </w:rPr>
        <w:t>Sanchian</w:t>
      </w:r>
      <w:proofErr w:type="spellEnd"/>
      <w:r w:rsidRPr="00F6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pobliżu Chin, wielkiego Misjonarza Wschodu św. Franciszka Ksawerego. Legat papieski, pierwszy misjonarz Towarzystwa Jezusowego, niezmordowany, wprowadzający śmiało nowe metody misyjne, pozostaje wzorem dzisiejszej posługi misyjnej. Jego bohaterska działalność i śmierć, swoista Legenda </w:t>
      </w:r>
      <w:proofErr w:type="spellStart"/>
      <w:r w:rsidRPr="00F66359">
        <w:rPr>
          <w:rFonts w:ascii="Times New Roman" w:eastAsia="Times New Roman" w:hAnsi="Times New Roman" w:cs="Times New Roman"/>
          <w:sz w:val="24"/>
          <w:szCs w:val="24"/>
          <w:lang w:eastAsia="pl-PL"/>
        </w:rPr>
        <w:t>Xaveriańska</w:t>
      </w:r>
      <w:proofErr w:type="spellEnd"/>
      <w:r w:rsidRPr="00F6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stała się inspiracją dla wielu misjonarzy i teologów, a nawet dla twórców literatury, muzyki i sztuki. </w:t>
      </w:r>
    </w:p>
    <w:p w:rsidR="00F66359" w:rsidRPr="00F66359" w:rsidRDefault="00F66359" w:rsidP="00F6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jemu dedykowano niezliczone kościoły, budowane przez jezuitów na wszystkich kontynentach. Jako patron misji, jest wielkim orędownikiem misjonarzy, zwłaszcza w Azji, gdzie przewiduje się główny nurt misji w trzecim tysiącleciu chrześcijaństwa. </w:t>
      </w:r>
      <w:r w:rsidRPr="00F66359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left"/>
      </w:r>
    </w:p>
    <w:p w:rsidR="00F66359" w:rsidRPr="00F66359" w:rsidRDefault="00F66359" w:rsidP="00F66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6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Dzieciństwo i młodość</w:t>
      </w:r>
    </w:p>
    <w:p w:rsidR="00F66359" w:rsidRPr="00F66359" w:rsidRDefault="00F66359" w:rsidP="00F6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Św. Franciszek Ksawery urodził się 7 kwietnia 1506 roku w zamku rodzinnym Xavier w Hiszpanii. Pierwsze wykształcenie uzyskał w domu rodzinnym. W 19. roku życia udaje się na studia do Paryża. Daje się poznać jako zdolny i wysportowany młodzieniec. W 1530 roku kończy studia filozoficzne, uzyskując stopień magistra. Jego celem staje się uzyskanie doktoratu. Podczas studiów dzieli pokój z Ignacym Loyolą. Poznaje nową drogę, jaką Ignacy proponował swoim towarzyszom, i postanawia również ją podjąć. W 1534 roku w gronie pierwszych przyjaciół Loyoli składa śluby zakonne i przyrzeczenie pielgrzymki do Ziemi Świętej. W 1537 przyjmuje święcenia kapłańskie. </w:t>
      </w:r>
    </w:p>
    <w:p w:rsidR="00F66359" w:rsidRPr="00F66359" w:rsidRDefault="00F66359" w:rsidP="00F663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6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Pierwsze kroki misyjne</w:t>
      </w:r>
    </w:p>
    <w:p w:rsidR="00F66359" w:rsidRPr="00F66359" w:rsidRDefault="00F66359" w:rsidP="00F6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marca 1540 roku misjonarze wraz z Franciszkiem opuszczają Rzym i udają się do Lizbony, a stamtąd drogą morską do Indii. Po 13 miesiącach docierają na zachodnie wybrzeże Indii, do Goa - centrum kolonialnego i handlowego. Od tej pory przyszły Święty prowadzi pełną poświęcenia działalność, którą rozszerza na sąsiadujące tereny. Dociera do Nowej Gwinei, do Japonii i do wrót Chin. </w:t>
      </w:r>
    </w:p>
    <w:p w:rsidR="00F66359" w:rsidRDefault="00F66359" w:rsidP="00F66359">
      <w:pPr>
        <w:pStyle w:val="NormalnyWeb"/>
      </w:pPr>
      <w:r>
        <w:t xml:space="preserve">Najważniejszym jego zadaniem było udzielanie chrztu. Po stosunkowo krótkiej katechezie włączał nawróconych do Kościoła. Jan Paweł II przypomina w encyklice </w:t>
      </w:r>
      <w:proofErr w:type="spellStart"/>
      <w:r>
        <w:t>Redemptoris</w:t>
      </w:r>
      <w:proofErr w:type="spellEnd"/>
      <w:r>
        <w:t xml:space="preserve"> </w:t>
      </w:r>
      <w:proofErr w:type="spellStart"/>
      <w:r>
        <w:t>missio</w:t>
      </w:r>
      <w:proofErr w:type="spellEnd"/>
      <w:r>
        <w:t>, że praca misyjna winna zmierzać do nawrócenia, czyli „pełnego i szczerego przylgnięcia do Chrystusa i do Jego Ewangelii” (</w:t>
      </w:r>
      <w:proofErr w:type="spellStart"/>
      <w:r>
        <w:t>RMs</w:t>
      </w:r>
      <w:proofErr w:type="spellEnd"/>
      <w:r>
        <w:t xml:space="preserve"> 46), a to związane jest z sakramentem chrztu. </w:t>
      </w:r>
    </w:p>
    <w:p w:rsidR="00F66359" w:rsidRDefault="00F66359" w:rsidP="00F66359">
      <w:pPr>
        <w:pStyle w:val="Nagwek4"/>
      </w:pPr>
      <w:r>
        <w:t>Nowe metody</w:t>
      </w:r>
    </w:p>
    <w:p w:rsidR="00F66359" w:rsidRDefault="00F66359" w:rsidP="00F66359">
      <w:pPr>
        <w:pStyle w:val="NormalnyWeb"/>
      </w:pPr>
      <w:r>
        <w:t xml:space="preserve">Prowadząc szeroką akcję misyjną, obejmującą różne ludy, religie, tradycje kulturowe i języki, Ksawery modyfikował dotychczasowe metody misyjne. Poczynione przez niego uwagi, wynikające z osobistych doświadczeń, dały początek całej serii chlubnych i niezwykle odważnych prób, które ukształtowały zasady pracy misyjnej. Metoda zapoczątkowana przez Ksawerego, a kontynuowana później przez takich misjonarzy jezuickich jak Mateusz Ricci i Bel </w:t>
      </w:r>
      <w:proofErr w:type="spellStart"/>
      <w:r>
        <w:t>Schall</w:t>
      </w:r>
      <w:proofErr w:type="spellEnd"/>
      <w:r>
        <w:t xml:space="preserve"> w Chinach oraz Roberto de </w:t>
      </w:r>
      <w:proofErr w:type="spellStart"/>
      <w:r>
        <w:t>Nobili</w:t>
      </w:r>
      <w:proofErr w:type="spellEnd"/>
      <w:r>
        <w:t xml:space="preserve"> w Indiach, dała początek fundamentalnej dziś zasadzie misyjnej, jaką jest </w:t>
      </w:r>
      <w:proofErr w:type="spellStart"/>
      <w:r>
        <w:t>inkulturacja</w:t>
      </w:r>
      <w:proofErr w:type="spellEnd"/>
      <w:r>
        <w:t xml:space="preserve">. Głoszenie Ewangelii ma miejsce w określonych </w:t>
      </w:r>
      <w:r>
        <w:lastRenderedPageBreak/>
        <w:t xml:space="preserve">warunkach geograficznych, klimatycznych i kulturowych. Stąd potrzeba dostosowania prawd Ewangelii i wyrażenia ich za pomocą zrozumiałego języka. </w:t>
      </w:r>
    </w:p>
    <w:p w:rsidR="00F66359" w:rsidRDefault="00F66359" w:rsidP="00F66359">
      <w:pPr>
        <w:pStyle w:val="NormalnyWeb"/>
      </w:pPr>
      <w:r>
        <w:t xml:space="preserve">Z kolei Kościół także przyjmuje z danej kultury to wszystko, co cenne i nieskażone grzechem. Teologicznym uzasadnieniem </w:t>
      </w:r>
      <w:proofErr w:type="spellStart"/>
      <w:r>
        <w:t>inkulturacji</w:t>
      </w:r>
      <w:proofErr w:type="spellEnd"/>
      <w:r>
        <w:t xml:space="preserve"> jest tajemnica Wcielenia: Bóg w Jezusie Chrystusie zbliżył się do człowieka, przyjmując naszą naturę i wszystko z wyjątkiem grzechu. </w:t>
      </w:r>
      <w:proofErr w:type="spellStart"/>
      <w:r>
        <w:t>Inkulturacja</w:t>
      </w:r>
      <w:proofErr w:type="spellEnd"/>
      <w:r>
        <w:t xml:space="preserve"> jest drogą Kościoła na wszystkich kontynentach. To dzięki niej Kościół jest ciągle młody i żywy wśród wielu ludów. </w:t>
      </w:r>
    </w:p>
    <w:p w:rsidR="00F66359" w:rsidRDefault="00F66359" w:rsidP="00F66359">
      <w:pPr>
        <w:pStyle w:val="NormalnyWeb"/>
      </w:pPr>
      <w:r>
        <w:t xml:space="preserve">Innym elementem metody misyjnej Ksawerego jest troska o powołania rodzime. Powołania do kapłaństwa, życia zakonnego i kontemplacyjnego są oznaką dojrzałości Kościoła. Mentalność ludzi najlepiej znana jest tym, którzy pochodzą z danego terenu. To oni mogą wzmocnić pracę misyjną. Od samego początku zakon jezuitów rozumiał potrzebę troski o powołania miejscowe. Dowodem tego są liczne kolegia zakładane przez zakon i troska o wykształcenie młodzieży na różnych stopniach. </w:t>
      </w:r>
    </w:p>
    <w:p w:rsidR="00F66359" w:rsidRDefault="00F66359" w:rsidP="00F66359">
      <w:pPr>
        <w:pStyle w:val="Nagwek4"/>
      </w:pPr>
      <w:r>
        <w:t>Oddziaływanie Świętego</w:t>
      </w:r>
    </w:p>
    <w:p w:rsidR="00F66359" w:rsidRDefault="00F66359" w:rsidP="00F66359">
      <w:pPr>
        <w:pStyle w:val="NormalnyWeb"/>
      </w:pPr>
      <w:r>
        <w:t xml:space="preserve">Kościół zachęca do zaangażowania w dzieło misyjne. Jest wiele miejsc, na których przykład św. Franciszka Ksawerego może inspirować do działania. Pomocą służą parafialne koła misyjne, umacniając ducha osobistego zaangażowania w misje przez zainteresowanie ich problematyką, modlitwę i dary duchowe czy materialne. </w:t>
      </w:r>
    </w:p>
    <w:p w:rsidR="00F66359" w:rsidRDefault="00F66359" w:rsidP="00F66359">
      <w:pPr>
        <w:pStyle w:val="NormalnyWeb"/>
      </w:pPr>
      <w:r>
        <w:t>Dokonania św. Franciszka stały się inspiracją dla szeroko rozumianej twórczości artystycznej. Goa, do którego uroczyście przeniesiono w 1554 roku ciało Świętego, jest miejscem niezliczonych pielgrzymek. Jego relikwie doznają czci nie tylko w Azji, ale i w Europie, a szczególnie w Rzymie. Liczne opowiadania i utwory poetyckie sławią dzieła, jakich dokonał Święty. Dedykowano mu liczne kościoły i ołtarze, zarówno w Europie, jak i w krajach misyjnych.</w:t>
      </w:r>
    </w:p>
    <w:p w:rsidR="00D410B8" w:rsidRDefault="00F66359">
      <w:r w:rsidRPr="00F66359">
        <w:t>https://opoka.org.pl/biblioteka/T/TS/swieci/s_franciszek_ksawery0.html</w:t>
      </w:r>
    </w:p>
    <w:sectPr w:rsidR="00D410B8" w:rsidSect="00D41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359"/>
    <w:rsid w:val="004C5BF1"/>
    <w:rsid w:val="004F2FAB"/>
    <w:rsid w:val="00D410B8"/>
    <w:rsid w:val="00F6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0B8"/>
  </w:style>
  <w:style w:type="paragraph" w:styleId="Nagwek2">
    <w:name w:val="heading 2"/>
    <w:basedOn w:val="Normalny"/>
    <w:link w:val="Nagwek2Znak"/>
    <w:uiPriority w:val="9"/>
    <w:qFormat/>
    <w:rsid w:val="00F663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663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663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663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6635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6635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otto">
    <w:name w:val="motto"/>
    <w:basedOn w:val="Normalny"/>
    <w:rsid w:val="00F6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6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670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 Koszalin</dc:creator>
  <cp:lastModifiedBy>Cen Koszalin</cp:lastModifiedBy>
  <cp:revision>3</cp:revision>
  <dcterms:created xsi:type="dcterms:W3CDTF">2019-02-28T12:11:00Z</dcterms:created>
  <dcterms:modified xsi:type="dcterms:W3CDTF">2019-03-01T10:57:00Z</dcterms:modified>
</cp:coreProperties>
</file>