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F" w:rsidRPr="00DF57ED" w:rsidRDefault="00762A7A" w:rsidP="001D3C1D">
      <w:pPr>
        <w:jc w:val="center"/>
        <w:rPr>
          <w:b/>
        </w:rPr>
      </w:pPr>
      <w:r w:rsidRPr="00DF57ED">
        <w:rPr>
          <w:b/>
        </w:rPr>
        <w:t xml:space="preserve">Karta odpowiedzi – </w:t>
      </w:r>
      <w:r w:rsidR="00DF57ED" w:rsidRPr="00DF57ED">
        <w:rPr>
          <w:b/>
        </w:rPr>
        <w:t xml:space="preserve">etap </w:t>
      </w:r>
      <w:r w:rsidRPr="00DF57ED">
        <w:rPr>
          <w:b/>
        </w:rPr>
        <w:t>rejon</w:t>
      </w:r>
      <w:r w:rsidR="00DF57ED" w:rsidRPr="00DF57ED">
        <w:rPr>
          <w:b/>
        </w:rPr>
        <w:t>owy XII DKWR -</w:t>
      </w:r>
      <w:r w:rsidRPr="00DF57ED">
        <w:rPr>
          <w:b/>
        </w:rPr>
        <w:t xml:space="preserve"> klasy I-V</w:t>
      </w:r>
    </w:p>
    <w:p w:rsidR="00DF7CE0" w:rsidRPr="00365426" w:rsidRDefault="00833404" w:rsidP="00DF7CE0">
      <w:r>
        <w:rPr>
          <w:u w:val="single"/>
        </w:rPr>
        <w:t>1.</w:t>
      </w:r>
      <w:r w:rsidR="00DF7CE0" w:rsidRPr="00DF7CE0">
        <w:rPr>
          <w:u w:val="single"/>
        </w:rPr>
        <w:t>Po Soborze Watykańskim II w nowym zbiorze czytań do pewnego stopnia stosowana</w:t>
      </w:r>
      <w:r w:rsidR="00365426">
        <w:rPr>
          <w:u w:val="single"/>
        </w:rPr>
        <w:br/>
      </w:r>
      <w:r w:rsidR="00DF7CE0" w:rsidRPr="00DF7CE0">
        <w:rPr>
          <w:u w:val="single"/>
        </w:rPr>
        <w:t xml:space="preserve"> jest</w:t>
      </w:r>
      <w:r w:rsidR="00365426">
        <w:rPr>
          <w:u w:val="single"/>
        </w:rPr>
        <w:t xml:space="preserve"> </w:t>
      </w:r>
      <w:r w:rsidR="00DF7CE0" w:rsidRPr="00DF7CE0">
        <w:rPr>
          <w:u w:val="single"/>
        </w:rPr>
        <w:t>zasada ciągłości odczytywanych  fragmentów, a także zasada udostępniania całości</w:t>
      </w:r>
      <w:r w:rsidR="00365426">
        <w:rPr>
          <w:u w:val="single"/>
        </w:rPr>
        <w:br/>
      </w:r>
      <w:r w:rsidR="00DF7CE0" w:rsidRPr="00DF7CE0">
        <w:rPr>
          <w:u w:val="single"/>
        </w:rPr>
        <w:t xml:space="preserve"> Ksiąg Świętych.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615FDA" w:rsidRPr="00615FDA" w:rsidRDefault="00833404" w:rsidP="00DF7CE0">
      <w:r>
        <w:t>2.</w:t>
      </w:r>
      <w:r w:rsidR="00615FDA">
        <w:t xml:space="preserve">Ponieważ niedzielna Eucharystia umożliwia przeżywanie każdego z pozostałych dni </w:t>
      </w:r>
      <w:r w:rsidR="00365426">
        <w:br/>
      </w:r>
      <w:r w:rsidR="00615FDA">
        <w:t>tygodnia według tego, co się celebrowało w „dzień Pański”.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DF7CE0" w:rsidRDefault="00833404" w:rsidP="00DF7CE0">
      <w:r>
        <w:t>3.</w:t>
      </w:r>
      <w:r w:rsidR="00DF7CE0">
        <w:t>c)</w:t>
      </w:r>
      <w:r w:rsidR="00DF7CE0" w:rsidRPr="00DF7CE0">
        <w:t xml:space="preserve"> </w:t>
      </w:r>
      <w:r w:rsidR="00DF7CE0">
        <w:t>Karol Wojtyła,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DF7CE0" w:rsidRDefault="00833404" w:rsidP="00DF7CE0">
      <w:r>
        <w:t>4.</w:t>
      </w:r>
      <w:r w:rsidR="00DF7CE0">
        <w:t>Jezusa, raju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2p.</w:t>
      </w:r>
    </w:p>
    <w:p w:rsidR="00EF4E59" w:rsidRDefault="00833404" w:rsidP="00DF7CE0">
      <w:r>
        <w:t>5.</w:t>
      </w:r>
      <w:r w:rsidR="00EF4E59">
        <w:t>upominać, pocieszać, przygarniać, być cierpliwymi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4p.</w:t>
      </w:r>
    </w:p>
    <w:p w:rsidR="00EF4E59" w:rsidRDefault="00833404" w:rsidP="00EF4E59">
      <w:r>
        <w:t>6.</w:t>
      </w:r>
      <w:r w:rsidR="00EF4E59">
        <w:t>b)Wszelkiego rodzaju zła.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EF4E59" w:rsidRDefault="00833404" w:rsidP="00DF7CE0">
      <w:r>
        <w:t>7.</w:t>
      </w:r>
      <w:r w:rsidR="00794675">
        <w:t>d)św. Jana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794675" w:rsidRDefault="00833404" w:rsidP="00DF7CE0">
      <w:r>
        <w:t>8.</w:t>
      </w:r>
      <w:r w:rsidR="00794675">
        <w:t>Jeśli ma świadomość grzechu ciężkiego.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794675" w:rsidRDefault="00833404" w:rsidP="00DF7CE0">
      <w:r>
        <w:t>9.</w:t>
      </w:r>
      <w:r w:rsidR="002D548A">
        <w:t>zobowiązuje, zaleca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2p.</w:t>
      </w:r>
    </w:p>
    <w:p w:rsidR="002D548A" w:rsidRDefault="00833404" w:rsidP="00DF7CE0">
      <w:r>
        <w:t>10.</w:t>
      </w:r>
      <w:r w:rsidR="005852E5">
        <w:t>obrządek łaciński – pod postacią chleba</w:t>
      </w:r>
      <w:r w:rsidR="005852E5">
        <w:br/>
        <w:t xml:space="preserve">obrządek </w:t>
      </w:r>
      <w:r w:rsidR="00A64F05">
        <w:t>wschodni – pod postacią chleba i wina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2p.</w:t>
      </w:r>
    </w:p>
    <w:p w:rsidR="005852E5" w:rsidRDefault="00833404" w:rsidP="00DF7CE0">
      <w:r>
        <w:t>11.</w:t>
      </w:r>
      <w:r w:rsidR="005852E5">
        <w:t>c)III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5852E5" w:rsidRDefault="00833404" w:rsidP="00DF7CE0">
      <w:r>
        <w:t>12.</w:t>
      </w:r>
      <w:r w:rsidR="00FF1F8A">
        <w:t>b)Dioklecjana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EE13BA" w:rsidRDefault="00833404" w:rsidP="00DF7CE0">
      <w:r>
        <w:t>13.</w:t>
      </w:r>
      <w:r w:rsidR="00EE13BA">
        <w:t>c)1917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41741C" w:rsidRDefault="00833404" w:rsidP="00DF7CE0">
      <w:r>
        <w:t>14.</w:t>
      </w:r>
      <w:r w:rsidR="00C72FC5">
        <w:t>do Zakonników i Zakonnic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2p.</w:t>
      </w:r>
    </w:p>
    <w:p w:rsidR="00C72FC5" w:rsidRDefault="00833404" w:rsidP="00DF7CE0">
      <w:r>
        <w:t>15.</w:t>
      </w:r>
      <w:r w:rsidR="00871E04">
        <w:t>jedność, historia sztuki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2p.</w:t>
      </w:r>
    </w:p>
    <w:p w:rsidR="00871E04" w:rsidRDefault="00833404" w:rsidP="00DF7CE0">
      <w:r>
        <w:t>16.</w:t>
      </w:r>
      <w:r w:rsidR="00055B5F">
        <w:t>a)Augustyn.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055B5F" w:rsidRDefault="00833404" w:rsidP="00DF7CE0">
      <w:r>
        <w:t>17.</w:t>
      </w:r>
      <w:r w:rsidR="00055B5F">
        <w:t>d)wszystkie trzy elementy.</w:t>
      </w:r>
      <w:r w:rsidR="00365426">
        <w:t xml:space="preserve"> </w:t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</w:r>
      <w:r w:rsidR="00365426">
        <w:tab/>
        <w:t>1p.</w:t>
      </w:r>
    </w:p>
    <w:p w:rsidR="00055B5F" w:rsidRDefault="00833404" w:rsidP="00DF7CE0">
      <w:r>
        <w:t>18.</w:t>
      </w:r>
      <w:r w:rsidR="00125C70">
        <w:t>chorału gregoriańskiego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125C70" w:rsidRDefault="00833404" w:rsidP="00DF7CE0">
      <w:r>
        <w:t>19.</w:t>
      </w:r>
      <w:r w:rsidR="00125C70">
        <w:t>b)Salezjanów.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125C70" w:rsidRDefault="00833404" w:rsidP="00DF7CE0">
      <w:r>
        <w:t xml:space="preserve">20. </w:t>
      </w:r>
      <w:r w:rsidR="00125C70">
        <w:t>15-minutowym dziękczynieniem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125C70" w:rsidRDefault="00833404" w:rsidP="00DF7CE0">
      <w:r>
        <w:t>21.</w:t>
      </w:r>
      <w:r w:rsidR="004E4108">
        <w:t>c)25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7D7DE2" w:rsidRDefault="00833404" w:rsidP="00DF7CE0">
      <w:r>
        <w:t>22.</w:t>
      </w:r>
      <w:r w:rsidR="007D7DE2">
        <w:t>życia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7D7DE2" w:rsidRDefault="00833404" w:rsidP="00DF7CE0">
      <w:r>
        <w:t>23.</w:t>
      </w:r>
      <w:r w:rsidR="00F615D7">
        <w:t>a)Krawiec.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F615D7" w:rsidRDefault="00833404" w:rsidP="00DF7CE0">
      <w:r>
        <w:t>24.</w:t>
      </w:r>
      <w:r w:rsidR="0062449C">
        <w:t>d)Leon XIII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62449C" w:rsidRDefault="00833404" w:rsidP="00DF7CE0">
      <w:r>
        <w:lastRenderedPageBreak/>
        <w:t>25.</w:t>
      </w:r>
      <w:r w:rsidR="006D7E0A">
        <w:t>b)”Odnowić wszystko w Chrystusie”.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6D7E0A" w:rsidRDefault="00833404" w:rsidP="00DF7CE0">
      <w:r>
        <w:t xml:space="preserve">26. </w:t>
      </w:r>
      <w:r w:rsidR="00534833">
        <w:t>Z jego inicjatywy istnieje w Kościele praktyka tzw. Wczesnej Komunii świętej.</w:t>
      </w:r>
      <w:r w:rsidR="00534833">
        <w:br/>
        <w:t>Za jego pontyfikatu odbyło się 11 kongresów eucharystycznych.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  <w:t>2p.</w:t>
      </w:r>
    </w:p>
    <w:p w:rsidR="00534833" w:rsidRDefault="00833404" w:rsidP="00DF7CE0">
      <w:r>
        <w:t>27.</w:t>
      </w:r>
      <w:r w:rsidR="00B53167">
        <w:t>Komunia święta jest najkrótszą i najbezpieczniejszą drogą do nieba.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  <w:t>2p.</w:t>
      </w:r>
    </w:p>
    <w:p w:rsidR="00B53167" w:rsidRDefault="00833404" w:rsidP="00DF7CE0">
      <w:r>
        <w:t>28.</w:t>
      </w:r>
      <w:r w:rsidR="00B53167">
        <w:t>c)Muzyka.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B53167" w:rsidRDefault="00833404" w:rsidP="00DF7CE0">
      <w:r>
        <w:t>29.</w:t>
      </w:r>
      <w:r w:rsidR="00B53167">
        <w:t>b)11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</w:p>
    <w:p w:rsidR="00B53167" w:rsidRPr="00DF57ED" w:rsidRDefault="00833404" w:rsidP="00DF7CE0">
      <w:pPr>
        <w:rPr>
          <w:b/>
        </w:rPr>
      </w:pPr>
      <w:r>
        <w:t>30.a)Ofiarowania NMP</w:t>
      </w:r>
      <w:r w:rsidR="00D65A39">
        <w:t xml:space="preserve"> </w:t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1p.</w:t>
      </w:r>
      <w:r w:rsidR="00D65A39">
        <w:br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  <w:t>_________</w:t>
      </w:r>
      <w:r w:rsidR="00D65A39">
        <w:br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>
        <w:tab/>
      </w:r>
      <w:r w:rsidR="00D65A39" w:rsidRPr="00DF57ED">
        <w:rPr>
          <w:b/>
        </w:rPr>
        <w:t>40p.</w:t>
      </w:r>
    </w:p>
    <w:p w:rsidR="00537F7C" w:rsidRDefault="00537F7C" w:rsidP="00DF7CE0"/>
    <w:p w:rsidR="00DF7CE0" w:rsidRDefault="00DF7CE0" w:rsidP="00DF7CE0"/>
    <w:p w:rsidR="00DF7CE0" w:rsidRDefault="00DF7CE0"/>
    <w:sectPr w:rsidR="00DF7CE0" w:rsidSect="0010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10FD"/>
    <w:multiLevelType w:val="hybridMultilevel"/>
    <w:tmpl w:val="F174B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1C69"/>
    <w:multiLevelType w:val="hybridMultilevel"/>
    <w:tmpl w:val="3968D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A7A"/>
    <w:rsid w:val="00055B5F"/>
    <w:rsid w:val="00056507"/>
    <w:rsid w:val="0010087F"/>
    <w:rsid w:val="00125C70"/>
    <w:rsid w:val="001D3C1D"/>
    <w:rsid w:val="002D548A"/>
    <w:rsid w:val="00365426"/>
    <w:rsid w:val="0041741C"/>
    <w:rsid w:val="004E4108"/>
    <w:rsid w:val="0050313C"/>
    <w:rsid w:val="00534833"/>
    <w:rsid w:val="00537F7C"/>
    <w:rsid w:val="005852E5"/>
    <w:rsid w:val="00615FDA"/>
    <w:rsid w:val="0062449C"/>
    <w:rsid w:val="00636839"/>
    <w:rsid w:val="006D7E0A"/>
    <w:rsid w:val="00762A7A"/>
    <w:rsid w:val="00794675"/>
    <w:rsid w:val="007D7DE2"/>
    <w:rsid w:val="00833404"/>
    <w:rsid w:val="00871E04"/>
    <w:rsid w:val="00A64F05"/>
    <w:rsid w:val="00B53167"/>
    <w:rsid w:val="00C72FC5"/>
    <w:rsid w:val="00D65A39"/>
    <w:rsid w:val="00DF57ED"/>
    <w:rsid w:val="00DF7CE0"/>
    <w:rsid w:val="00EE13BA"/>
    <w:rsid w:val="00EF4E59"/>
    <w:rsid w:val="00F615D7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12</cp:revision>
  <dcterms:created xsi:type="dcterms:W3CDTF">2021-03-01T08:59:00Z</dcterms:created>
  <dcterms:modified xsi:type="dcterms:W3CDTF">2021-03-02T12:56:00Z</dcterms:modified>
</cp:coreProperties>
</file>